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F4F" w:rsidRPr="00A400F0" w:rsidRDefault="005A6BE2" w:rsidP="00FB2F4F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="00FB2F4F" w:rsidRPr="00A400F0">
        <w:rPr>
          <w:rFonts w:ascii="Times New Roman" w:hAnsi="Times New Roman" w:cs="Times New Roman"/>
          <w:b/>
        </w:rPr>
        <w:t>окументаци</w:t>
      </w:r>
      <w:r>
        <w:rPr>
          <w:rFonts w:ascii="Times New Roman" w:hAnsi="Times New Roman" w:cs="Times New Roman"/>
          <w:b/>
        </w:rPr>
        <w:t>я</w:t>
      </w:r>
      <w:r w:rsidR="00FB2F4F" w:rsidRPr="00A400F0">
        <w:rPr>
          <w:rFonts w:ascii="Times New Roman" w:hAnsi="Times New Roman" w:cs="Times New Roman"/>
          <w:b/>
        </w:rPr>
        <w:t xml:space="preserve"> о закупке у единственного поставщика (исполнителя, подрядчика)</w:t>
      </w:r>
    </w:p>
    <w:p w:rsidR="00FB2F4F" w:rsidRPr="00A400F0" w:rsidRDefault="00FB2F4F" w:rsidP="00FB2F4F">
      <w:pPr>
        <w:widowControl/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 на основании </w:t>
      </w:r>
      <w:r w:rsidRPr="008A63E7">
        <w:rPr>
          <w:color w:val="auto"/>
        </w:rPr>
        <w:t>п.</w:t>
      </w:r>
      <w:r w:rsidR="009407D4" w:rsidRPr="008A63E7">
        <w:rPr>
          <w:color w:val="auto"/>
        </w:rPr>
        <w:t>5.1.7.2</w:t>
      </w:r>
      <w:r w:rsidR="008A63E7" w:rsidRPr="008A63E7">
        <w:rPr>
          <w:color w:val="auto"/>
        </w:rPr>
        <w:t>6</w:t>
      </w:r>
      <w:r w:rsidRPr="00A400F0">
        <w:rPr>
          <w:color w:val="auto"/>
        </w:rPr>
        <w:t xml:space="preserve"> Положения о закупках товаров, работ, услуг для нужд АО «ГНИВЦ».</w:t>
      </w:r>
    </w:p>
    <w:p w:rsidR="00FB2F4F" w:rsidRPr="00A400F0" w:rsidRDefault="00FB2F4F" w:rsidP="00C363A5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</w:t>
      </w:r>
      <w:r w:rsidR="009407D4">
        <w:rPr>
          <w:color w:val="auto"/>
        </w:rPr>
        <w:t>–</w:t>
      </w:r>
      <w:r w:rsidRPr="00A400F0">
        <w:rPr>
          <w:color w:val="auto"/>
        </w:rPr>
        <w:t xml:space="preserve"> </w:t>
      </w:r>
      <w:r w:rsidR="00E46035">
        <w:rPr>
          <w:color w:val="auto"/>
        </w:rPr>
        <w:t xml:space="preserve">ТСЖ </w:t>
      </w:r>
      <w:r w:rsidR="009407D4">
        <w:rPr>
          <w:color w:val="auto"/>
        </w:rPr>
        <w:t>«О</w:t>
      </w:r>
      <w:r w:rsidR="00E46035">
        <w:rPr>
          <w:color w:val="auto"/>
        </w:rPr>
        <w:t>КСКОЕ</w:t>
      </w:r>
      <w:r w:rsidR="009407D4">
        <w:rPr>
          <w:color w:val="auto"/>
        </w:rPr>
        <w:t>»</w:t>
      </w:r>
      <w:r w:rsidRPr="00A400F0">
        <w:rPr>
          <w:color w:val="auto"/>
        </w:rPr>
        <w:t>, ИНН</w:t>
      </w:r>
      <w:r w:rsidR="009407D4">
        <w:rPr>
          <w:color w:val="auto"/>
        </w:rPr>
        <w:t xml:space="preserve"> 525</w:t>
      </w:r>
      <w:r w:rsidR="00E46035">
        <w:rPr>
          <w:color w:val="auto"/>
        </w:rPr>
        <w:t>7083880</w:t>
      </w:r>
      <w:r w:rsidRPr="00A400F0">
        <w:rPr>
          <w:color w:val="auto"/>
        </w:rPr>
        <w:t>, КПП</w:t>
      </w:r>
      <w:r w:rsidR="009407D4">
        <w:rPr>
          <w:color w:val="auto"/>
        </w:rPr>
        <w:t xml:space="preserve"> 525</w:t>
      </w:r>
      <w:r w:rsidR="00E46035">
        <w:rPr>
          <w:color w:val="auto"/>
        </w:rPr>
        <w:t>7</w:t>
      </w:r>
      <w:r w:rsidR="009407D4">
        <w:rPr>
          <w:color w:val="auto"/>
        </w:rPr>
        <w:t>01001</w:t>
      </w:r>
      <w:r w:rsidRPr="00A400F0">
        <w:rPr>
          <w:color w:val="auto"/>
        </w:rPr>
        <w:t>, ОГРН</w:t>
      </w:r>
      <w:r w:rsidR="00005C93">
        <w:rPr>
          <w:color w:val="auto"/>
        </w:rPr>
        <w:t xml:space="preserve"> </w:t>
      </w:r>
      <w:r w:rsidR="00005C93" w:rsidRPr="00005C93">
        <w:rPr>
          <w:color w:val="auto"/>
        </w:rPr>
        <w:t>10</w:t>
      </w:r>
      <w:r w:rsidR="00E46035">
        <w:rPr>
          <w:color w:val="auto"/>
        </w:rPr>
        <w:t>65200049155</w:t>
      </w:r>
      <w:r w:rsidR="00005C93">
        <w:rPr>
          <w:color w:val="auto"/>
        </w:rPr>
        <w:t>.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является субъектом малого или среднего предпринимательства - </w:t>
      </w:r>
      <w:r w:rsidR="00E46035">
        <w:rPr>
          <w:color w:val="auto"/>
        </w:rPr>
        <w:t>нет</w:t>
      </w:r>
      <w:r w:rsidRPr="00DB5470">
        <w:rPr>
          <w:color w:val="auto"/>
        </w:rPr>
        <w:t>.</w:t>
      </w:r>
    </w:p>
    <w:p w:rsidR="00FB2F4F" w:rsidRPr="00BF3C7B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b/>
          <w:color w:val="auto"/>
        </w:rPr>
      </w:pPr>
      <w:r w:rsidRPr="00A400F0">
        <w:rPr>
          <w:color w:val="auto"/>
        </w:rPr>
        <w:t xml:space="preserve">Заказчиком предусмотрена возможность заключения договора финансирования под уступку денежного требования в порядке, предусмотренном Главой 43 Гражданского кодекса Российской Федерации </w:t>
      </w:r>
      <w:r w:rsidR="008A63E7">
        <w:rPr>
          <w:color w:val="auto"/>
        </w:rPr>
        <w:t>–</w:t>
      </w:r>
      <w:r w:rsidRPr="00A400F0">
        <w:rPr>
          <w:color w:val="auto"/>
        </w:rPr>
        <w:t xml:space="preserve"> </w:t>
      </w:r>
      <w:r w:rsidR="008A63E7">
        <w:rPr>
          <w:color w:val="auto"/>
        </w:rPr>
        <w:t>нет.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proofErr w:type="gramStart"/>
      <w:r w:rsidRPr="00A400F0">
        <w:rPr>
          <w:color w:val="auto"/>
        </w:rPr>
        <w:t xml:space="preserve"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выполняемых работ, оказываемых услуг потребностям Заказчика -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  <w:proofErr w:type="gramEnd"/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содержанию, форме, оформлению и составу заявки на участие в закупке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выполняемых работ, оказываемых услуг, которые являются предметом закупки, их количественных и качественных характеристик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DB5470" w:rsidRPr="005C3D7E" w:rsidRDefault="00FB2F4F" w:rsidP="00C363A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5C3D7E">
        <w:rPr>
          <w:rFonts w:ascii="Times New Roman" w:hAnsi="Times New Roman" w:cs="Times New Roman"/>
        </w:rPr>
        <w:t xml:space="preserve">Место, условия и сроки (периоды) поставки товара, выполнения работ, оказания услуг </w:t>
      </w:r>
      <w:r w:rsidRPr="005C3D7E">
        <w:rPr>
          <w:rFonts w:ascii="Times New Roman" w:hAnsi="Times New Roman" w:cs="Times New Roman"/>
          <w:b/>
        </w:rPr>
        <w:t>–</w:t>
      </w:r>
      <w:r w:rsidR="00DB5470" w:rsidRPr="005C3D7E">
        <w:rPr>
          <w:rFonts w:ascii="Times New Roman" w:hAnsi="Times New Roman" w:cs="Times New Roman"/>
          <w:b/>
        </w:rPr>
        <w:t xml:space="preserve"> </w:t>
      </w:r>
      <w:r w:rsidR="00102581" w:rsidRPr="005C3D7E">
        <w:rPr>
          <w:rFonts w:ascii="Times New Roman" w:hAnsi="Times New Roman" w:cs="Times New Roman"/>
        </w:rPr>
        <w:t xml:space="preserve">получение оплаты за потребленную электроэнергию в </w:t>
      </w:r>
      <w:r w:rsidR="002F30B2" w:rsidRPr="005C3D7E">
        <w:rPr>
          <w:rFonts w:ascii="Times New Roman" w:hAnsi="Times New Roman" w:cs="Times New Roman"/>
        </w:rPr>
        <w:t>нежилы</w:t>
      </w:r>
      <w:r w:rsidR="00102581" w:rsidRPr="005C3D7E">
        <w:rPr>
          <w:rFonts w:ascii="Times New Roman" w:hAnsi="Times New Roman" w:cs="Times New Roman"/>
        </w:rPr>
        <w:t>х</w:t>
      </w:r>
      <w:r w:rsidR="002F30B2" w:rsidRPr="005C3D7E">
        <w:rPr>
          <w:rFonts w:ascii="Times New Roman" w:hAnsi="Times New Roman" w:cs="Times New Roman"/>
        </w:rPr>
        <w:t xml:space="preserve"> помещения</w:t>
      </w:r>
      <w:r w:rsidR="00102581" w:rsidRPr="005C3D7E">
        <w:rPr>
          <w:rFonts w:ascii="Times New Roman" w:hAnsi="Times New Roman" w:cs="Times New Roman"/>
        </w:rPr>
        <w:t>х</w:t>
      </w:r>
      <w:r w:rsidR="002F30B2" w:rsidRPr="005C3D7E">
        <w:rPr>
          <w:rFonts w:ascii="Times New Roman" w:hAnsi="Times New Roman" w:cs="Times New Roman"/>
        </w:rPr>
        <w:t xml:space="preserve"> № 12, 13, расположенны</w:t>
      </w:r>
      <w:r w:rsidR="00102581" w:rsidRPr="005C3D7E">
        <w:rPr>
          <w:rFonts w:ascii="Times New Roman" w:hAnsi="Times New Roman" w:cs="Times New Roman"/>
        </w:rPr>
        <w:t>х</w:t>
      </w:r>
      <w:r w:rsidR="002F30B2" w:rsidRPr="005C3D7E">
        <w:rPr>
          <w:rFonts w:ascii="Times New Roman" w:hAnsi="Times New Roman" w:cs="Times New Roman"/>
        </w:rPr>
        <w:t xml:space="preserve"> по адресу: г. Н. Нов</w:t>
      </w:r>
      <w:r w:rsidR="00102581" w:rsidRPr="005C3D7E">
        <w:rPr>
          <w:rFonts w:ascii="Times New Roman" w:hAnsi="Times New Roman" w:cs="Times New Roman"/>
        </w:rPr>
        <w:t xml:space="preserve">город, бульвар Мира, д. 17 «А» и </w:t>
      </w:r>
      <w:r w:rsidR="002F30B2" w:rsidRPr="005C3D7E">
        <w:rPr>
          <w:rFonts w:ascii="Times New Roman" w:hAnsi="Times New Roman" w:cs="Times New Roman"/>
        </w:rPr>
        <w:t>обеспеч</w:t>
      </w:r>
      <w:r w:rsidR="00102581" w:rsidRPr="005C3D7E">
        <w:rPr>
          <w:rFonts w:ascii="Times New Roman" w:hAnsi="Times New Roman" w:cs="Times New Roman"/>
        </w:rPr>
        <w:t>ение</w:t>
      </w:r>
      <w:r w:rsidR="002F30B2" w:rsidRPr="005C3D7E">
        <w:rPr>
          <w:rFonts w:ascii="Times New Roman" w:hAnsi="Times New Roman" w:cs="Times New Roman"/>
        </w:rPr>
        <w:t xml:space="preserve"> получени</w:t>
      </w:r>
      <w:r w:rsidR="00102581" w:rsidRPr="005C3D7E">
        <w:rPr>
          <w:rFonts w:ascii="Times New Roman" w:hAnsi="Times New Roman" w:cs="Times New Roman"/>
        </w:rPr>
        <w:t>я</w:t>
      </w:r>
      <w:r w:rsidR="002F30B2" w:rsidRPr="005C3D7E">
        <w:rPr>
          <w:rFonts w:ascii="Times New Roman" w:hAnsi="Times New Roman" w:cs="Times New Roman"/>
        </w:rPr>
        <w:t xml:space="preserve"> э</w:t>
      </w:r>
      <w:r w:rsidR="00102581" w:rsidRPr="005C3D7E">
        <w:rPr>
          <w:rFonts w:ascii="Times New Roman" w:hAnsi="Times New Roman" w:cs="Times New Roman"/>
        </w:rPr>
        <w:t xml:space="preserve">лектрической энергии (мощности) </w:t>
      </w:r>
      <w:r w:rsidR="00BF377F" w:rsidRPr="005C3D7E">
        <w:rPr>
          <w:rFonts w:ascii="Times New Roman" w:hAnsi="Times New Roman" w:cs="Times New Roman"/>
        </w:rPr>
        <w:t xml:space="preserve">за период </w:t>
      </w:r>
      <w:r w:rsidR="00102581" w:rsidRPr="005C3D7E">
        <w:rPr>
          <w:rFonts w:ascii="Times New Roman" w:hAnsi="Times New Roman" w:cs="Times New Roman"/>
        </w:rPr>
        <w:t>с 01.01.2017г по 31.12.2017г</w:t>
      </w:r>
    </w:p>
    <w:p w:rsidR="00FB2F4F" w:rsidRPr="00DB547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bookmarkStart w:id="0" w:name="_GoBack"/>
      <w:bookmarkEnd w:id="0"/>
      <w:r w:rsidRPr="00A400F0">
        <w:rPr>
          <w:color w:val="auto"/>
        </w:rPr>
        <w:t>Сведения о начальной (максимальной) цене договора (цене лота)</w:t>
      </w:r>
      <w:r w:rsidRPr="00A400F0">
        <w:rPr>
          <w:color w:val="auto"/>
          <w:sz w:val="20"/>
          <w:szCs w:val="20"/>
        </w:rPr>
        <w:t xml:space="preserve"> </w:t>
      </w:r>
      <w:r w:rsidR="00F87926" w:rsidRPr="00754139">
        <w:rPr>
          <w:color w:val="auto"/>
        </w:rPr>
        <w:t>–</w:t>
      </w:r>
      <w:r w:rsidRPr="00754139">
        <w:rPr>
          <w:color w:val="auto"/>
        </w:rPr>
        <w:t xml:space="preserve"> </w:t>
      </w:r>
      <w:r w:rsidR="007232B6">
        <w:rPr>
          <w:color w:val="auto"/>
        </w:rPr>
        <w:t>450</w:t>
      </w:r>
      <w:r w:rsidR="00102581">
        <w:rPr>
          <w:color w:val="auto"/>
        </w:rPr>
        <w:t> </w:t>
      </w:r>
      <w:r w:rsidR="007232B6">
        <w:rPr>
          <w:color w:val="auto"/>
        </w:rPr>
        <w:t>000</w:t>
      </w:r>
      <w:r w:rsidR="00102581">
        <w:rPr>
          <w:color w:val="auto"/>
        </w:rPr>
        <w:t xml:space="preserve"> (Четыреста пятьдесят тысяч)</w:t>
      </w:r>
      <w:r w:rsidR="00F87926" w:rsidRPr="00DB5470">
        <w:rPr>
          <w:color w:val="auto"/>
        </w:rPr>
        <w:t xml:space="preserve"> руб</w:t>
      </w:r>
      <w:r w:rsidRPr="00DB5470">
        <w:rPr>
          <w:color w:val="auto"/>
        </w:rPr>
        <w:t xml:space="preserve">. </w:t>
      </w:r>
    </w:p>
    <w:p w:rsidR="00FB2F4F" w:rsidRPr="00DB547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Форма, сроки и порядок оплаты товара, работ, услуг </w:t>
      </w:r>
      <w:r w:rsidR="00F87926">
        <w:rPr>
          <w:color w:val="auto"/>
        </w:rPr>
        <w:t xml:space="preserve">– </w:t>
      </w:r>
      <w:r w:rsidR="007232B6">
        <w:rPr>
          <w:color w:val="auto"/>
        </w:rPr>
        <w:t xml:space="preserve">в течение 5-ти банковских дней с момента предъявления счета, выставленного на основании показаний приборов учета электроэнергии по тарифам </w:t>
      </w:r>
      <w:proofErr w:type="spellStart"/>
      <w:r w:rsidR="00F666D4">
        <w:rPr>
          <w:color w:val="auto"/>
        </w:rPr>
        <w:t>ресурсоснабжающей</w:t>
      </w:r>
      <w:proofErr w:type="spellEnd"/>
      <w:r w:rsidR="00F666D4">
        <w:rPr>
          <w:color w:val="auto"/>
        </w:rPr>
        <w:t xml:space="preserve"> организации</w:t>
      </w:r>
      <w:r w:rsidRPr="00DB5470">
        <w:rPr>
          <w:color w:val="auto"/>
        </w:rPr>
        <w:t xml:space="preserve">. 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 Порядок формирования цены договора (цены лота) (с учётом или без учёта расходов на перевозку, страхование, уплату таможенных пошлин, налогов и других обязательных платежей) – </w:t>
      </w:r>
      <w:r w:rsidRPr="00DB5470">
        <w:rPr>
          <w:color w:val="auto"/>
        </w:rPr>
        <w:t>не установлен</w:t>
      </w:r>
      <w:r w:rsidRPr="00A400F0">
        <w:rPr>
          <w:color w:val="auto"/>
        </w:rPr>
        <w:t xml:space="preserve">. 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Порядок, место, дата начала и дата окончания срока подачи заявок на участие в закупке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требованиям,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Формы, порядок, дата начала и дата окончания срока предоставления участникам закупки разъяснений положений документации о закупке – запросы на разъяснение положений документации не принимаются, разъяснения </w:t>
      </w:r>
      <w:r w:rsidRPr="00DB5470">
        <w:rPr>
          <w:color w:val="auto"/>
        </w:rPr>
        <w:t>не предоставляются</w:t>
      </w:r>
      <w:r w:rsidRPr="00A400F0">
        <w:rPr>
          <w:color w:val="auto"/>
        </w:rPr>
        <w:t xml:space="preserve">. </w:t>
      </w:r>
    </w:p>
    <w:p w:rsidR="00FB2F4F" w:rsidRPr="00DB547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– предложения участников закупки не рассматриваются, итоги закупки </w:t>
      </w:r>
      <w:r w:rsidRPr="00DB5470">
        <w:rPr>
          <w:color w:val="auto"/>
        </w:rPr>
        <w:t xml:space="preserve">не подводятся. 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Критерии оценки и сопоставления заявок на участие в закупке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FB2F4F" w:rsidRPr="00DB547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Порядок оценки и сопоставления заявок на участие в закупке – </w:t>
      </w:r>
      <w:r w:rsidRPr="00DB5470">
        <w:rPr>
          <w:color w:val="auto"/>
        </w:rPr>
        <w:t>не установлен.</w:t>
      </w:r>
    </w:p>
    <w:p w:rsidR="00D65D2B" w:rsidRDefault="00D65D2B"/>
    <w:sectPr w:rsidR="00D65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017A"/>
    <w:multiLevelType w:val="hybridMultilevel"/>
    <w:tmpl w:val="B9ACAF9E"/>
    <w:lvl w:ilvl="0" w:tplc="E618EA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B5"/>
    <w:rsid w:val="00005C93"/>
    <w:rsid w:val="00102581"/>
    <w:rsid w:val="002F30B2"/>
    <w:rsid w:val="005A6BE2"/>
    <w:rsid w:val="005C3D7E"/>
    <w:rsid w:val="00707BF2"/>
    <w:rsid w:val="007232B6"/>
    <w:rsid w:val="00754139"/>
    <w:rsid w:val="008A63E7"/>
    <w:rsid w:val="008B75B5"/>
    <w:rsid w:val="009407D4"/>
    <w:rsid w:val="00BF377F"/>
    <w:rsid w:val="00BF3C7B"/>
    <w:rsid w:val="00C363A5"/>
    <w:rsid w:val="00C674DE"/>
    <w:rsid w:val="00D65D2B"/>
    <w:rsid w:val="00DB5470"/>
    <w:rsid w:val="00E46035"/>
    <w:rsid w:val="00E65885"/>
    <w:rsid w:val="00F0170C"/>
    <w:rsid w:val="00F666D4"/>
    <w:rsid w:val="00F87926"/>
    <w:rsid w:val="00FB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2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363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2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36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9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Безрукова Марина Борисовна</dc:creator>
  <cp:keywords/>
  <dc:description/>
  <cp:lastModifiedBy>Безрукова Марина Борисовна</cp:lastModifiedBy>
  <cp:revision>20</cp:revision>
  <dcterms:created xsi:type="dcterms:W3CDTF">2016-12-14T07:56:00Z</dcterms:created>
  <dcterms:modified xsi:type="dcterms:W3CDTF">2016-12-27T14:15:00Z</dcterms:modified>
</cp:coreProperties>
</file>